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25" w:rsidRDefault="00633225" w:rsidP="00FE2A0D">
      <w:pPr>
        <w:jc w:val="center"/>
        <w:rPr>
          <w:b/>
          <w:sz w:val="24"/>
        </w:rPr>
      </w:pPr>
    </w:p>
    <w:p w:rsidR="00633225" w:rsidRDefault="00EF13D3" w:rsidP="00FE2A0D">
      <w:pPr>
        <w:jc w:val="center"/>
        <w:rPr>
          <w:b/>
          <w:sz w:val="24"/>
        </w:rPr>
      </w:pPr>
      <w:r w:rsidRPr="00633225">
        <w:rPr>
          <w:b/>
          <w:noProof/>
          <w:sz w:val="24"/>
          <w:lang w:eastAsia="pl-PL"/>
        </w:rPr>
        <w:drawing>
          <wp:inline distT="0" distB="0" distL="0" distR="0" wp14:anchorId="64B01756" wp14:editId="527C21AC">
            <wp:extent cx="1104900" cy="416690"/>
            <wp:effectExtent l="0" t="0" r="0" b="2540"/>
            <wp:docPr id="3" name="Obraz 3" descr="C:\Users\user\Desktop\SIPH\PROJEKT CZECHY\Roll-uo, plakat\logo projket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PH\PROJEKT CZECHY\Roll-uo, plakat\logo projketo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59" cy="45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C52"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11430</wp:posOffset>
            </wp:positionV>
            <wp:extent cx="1676400" cy="292735"/>
            <wp:effectExtent l="0" t="0" r="0" b="0"/>
            <wp:wrapSquare wrapText="bothSides"/>
            <wp:docPr id="1" name="Obraz 1" descr="LOGO SIPH + NAPI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SIPH + NAPIS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225">
        <w:rPr>
          <w:b/>
          <w:sz w:val="24"/>
        </w:rPr>
        <w:t xml:space="preserve">     </w:t>
      </w:r>
    </w:p>
    <w:p w:rsidR="00A07F28" w:rsidRDefault="00E012F4" w:rsidP="00A07F2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Protokół ze spotkania partnerów projektu „Sieć rozwoju gospodarczego</w:t>
      </w:r>
    </w:p>
    <w:p w:rsidR="00E012F4" w:rsidRDefault="00E012F4" w:rsidP="00A07F2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pogranicza czesko-polskiego”</w:t>
      </w:r>
    </w:p>
    <w:p w:rsidR="00CC0175" w:rsidRPr="00FE2A0D" w:rsidRDefault="00CC0175" w:rsidP="00CC0175">
      <w:pPr>
        <w:jc w:val="center"/>
        <w:rPr>
          <w:b/>
          <w:sz w:val="24"/>
        </w:rPr>
      </w:pPr>
      <w:r>
        <w:rPr>
          <w:b/>
          <w:sz w:val="24"/>
        </w:rPr>
        <w:t>G</w:t>
      </w:r>
      <w:r>
        <w:rPr>
          <w:b/>
          <w:sz w:val="24"/>
        </w:rPr>
        <w:t>rupa robocza</w:t>
      </w:r>
      <w:r w:rsidRPr="00FE2A0D">
        <w:rPr>
          <w:b/>
          <w:sz w:val="24"/>
        </w:rPr>
        <w:t xml:space="preserve"> ds. współpracy gospodarczej i energii odnawialnej</w:t>
      </w:r>
    </w:p>
    <w:p w:rsidR="00A07F28" w:rsidRDefault="00A07F28" w:rsidP="00A07F28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Uczestnicy spotkania </w:t>
      </w:r>
    </w:p>
    <w:p w:rsidR="00A07F28" w:rsidRDefault="00A07F28" w:rsidP="00A07F28">
      <w:pPr>
        <w:spacing w:after="0" w:line="240" w:lineRule="auto"/>
      </w:pPr>
      <w:r>
        <w:t>Sudecka Izba Przemysłowo-handlowa w Świdnicy</w:t>
      </w:r>
    </w:p>
    <w:p w:rsidR="00A07F28" w:rsidRDefault="00A07F28" w:rsidP="00A07F28">
      <w:pPr>
        <w:spacing w:after="0" w:line="240" w:lineRule="auto"/>
      </w:pPr>
      <w:r>
        <w:t>Izba Gospodarcza „ Śląsk”, -</w:t>
      </w:r>
    </w:p>
    <w:p w:rsidR="00A07F28" w:rsidRDefault="00A07F28" w:rsidP="00A07F28">
      <w:pPr>
        <w:spacing w:after="0" w:line="240" w:lineRule="auto"/>
      </w:pPr>
      <w:proofErr w:type="spellStart"/>
      <w:r>
        <w:t>Krkonoše</w:t>
      </w:r>
      <w:proofErr w:type="spellEnd"/>
      <w:r>
        <w:t xml:space="preserve"> – </w:t>
      </w:r>
      <w:proofErr w:type="spellStart"/>
      <w:r>
        <w:t>svazek</w:t>
      </w:r>
      <w:proofErr w:type="spellEnd"/>
      <w:r>
        <w:t xml:space="preserve"> </w:t>
      </w:r>
      <w:proofErr w:type="spellStart"/>
      <w:r>
        <w:t>měst</w:t>
      </w:r>
      <w:proofErr w:type="spellEnd"/>
      <w:r>
        <w:t xml:space="preserve"> a </w:t>
      </w:r>
      <w:proofErr w:type="spellStart"/>
      <w:r>
        <w:t>obcí</w:t>
      </w:r>
      <w:proofErr w:type="spellEnd"/>
      <w:r>
        <w:t xml:space="preserve">  </w:t>
      </w:r>
    </w:p>
    <w:p w:rsidR="00A07F28" w:rsidRDefault="00A07F28" w:rsidP="00A07F28">
      <w:pPr>
        <w:spacing w:after="0" w:line="240" w:lineRule="auto"/>
      </w:pPr>
      <w:proofErr w:type="spellStart"/>
      <w:r>
        <w:t>Karkonowska</w:t>
      </w:r>
      <w:proofErr w:type="spellEnd"/>
      <w:r>
        <w:t xml:space="preserve"> Agencja Rozwoju Gospodarczego S.A. </w:t>
      </w:r>
    </w:p>
    <w:p w:rsidR="00A07F28" w:rsidRDefault="00A07F28" w:rsidP="00A07F28">
      <w:pPr>
        <w:spacing w:after="0" w:line="240" w:lineRule="auto"/>
      </w:pPr>
      <w:r>
        <w:t xml:space="preserve">Krajska </w:t>
      </w:r>
      <w:proofErr w:type="spellStart"/>
      <w:r>
        <w:t>hospodářská</w:t>
      </w:r>
      <w:proofErr w:type="spellEnd"/>
      <w:r>
        <w:t xml:space="preserve"> komora </w:t>
      </w:r>
      <w:proofErr w:type="spellStart"/>
      <w:r>
        <w:t>Královéhradeckého</w:t>
      </w:r>
      <w:proofErr w:type="spellEnd"/>
      <w:r>
        <w:t xml:space="preserve"> kraje </w:t>
      </w:r>
    </w:p>
    <w:p w:rsidR="00A07F28" w:rsidRDefault="00A07F28" w:rsidP="00A07F28">
      <w:pPr>
        <w:spacing w:after="0" w:line="240" w:lineRule="auto"/>
      </w:pPr>
      <w:r>
        <w:t xml:space="preserve">Krajska </w:t>
      </w:r>
      <w:proofErr w:type="spellStart"/>
      <w:r>
        <w:t>hospodářská</w:t>
      </w:r>
      <w:proofErr w:type="spellEnd"/>
      <w:r>
        <w:t xml:space="preserve"> komora v </w:t>
      </w:r>
      <w:proofErr w:type="spellStart"/>
      <w:r>
        <w:t>Jablonci</w:t>
      </w:r>
      <w:proofErr w:type="spellEnd"/>
      <w:r>
        <w:t xml:space="preserve"> nad </w:t>
      </w:r>
      <w:proofErr w:type="spellStart"/>
      <w:r>
        <w:t>Nisou</w:t>
      </w:r>
      <w:proofErr w:type="spellEnd"/>
      <w:r>
        <w:t xml:space="preserve">  </w:t>
      </w:r>
    </w:p>
    <w:p w:rsidR="00A07F28" w:rsidRDefault="00A07F28" w:rsidP="00A07F28">
      <w:pPr>
        <w:spacing w:after="0" w:line="240" w:lineRule="auto"/>
      </w:pPr>
      <w:r>
        <w:t>oraz zaproszeni goście</w:t>
      </w:r>
    </w:p>
    <w:p w:rsidR="00A07F28" w:rsidRDefault="00A07F28" w:rsidP="00926615">
      <w:pPr>
        <w:rPr>
          <w:b/>
          <w:sz w:val="24"/>
        </w:rPr>
      </w:pPr>
    </w:p>
    <w:p w:rsidR="00EF58BF" w:rsidRDefault="002C7379" w:rsidP="00EF58B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dniach 31.05 – 01.06</w:t>
      </w:r>
      <w:r w:rsidR="00044E16" w:rsidRPr="00376BF0">
        <w:rPr>
          <w:rFonts w:cstheme="minorHAnsi"/>
          <w:sz w:val="24"/>
          <w:szCs w:val="24"/>
        </w:rPr>
        <w:t xml:space="preserve">.2017 r. </w:t>
      </w:r>
      <w:r w:rsidR="00376BF0">
        <w:rPr>
          <w:rFonts w:cstheme="minorHAnsi"/>
          <w:sz w:val="24"/>
          <w:szCs w:val="24"/>
        </w:rPr>
        <w:t>w Boleścinie koło Świdnicy</w:t>
      </w:r>
      <w:r w:rsidR="00FE2A0D">
        <w:rPr>
          <w:rFonts w:cstheme="minorHAnsi"/>
          <w:sz w:val="24"/>
          <w:szCs w:val="24"/>
        </w:rPr>
        <w:t>, z inicjatywy Sudeckiej Izby Przemysłowo-Handlowej,</w:t>
      </w:r>
      <w:r w:rsidR="00376BF0">
        <w:rPr>
          <w:rFonts w:cstheme="minorHAnsi"/>
          <w:sz w:val="24"/>
          <w:szCs w:val="24"/>
        </w:rPr>
        <w:t xml:space="preserve"> </w:t>
      </w:r>
      <w:r w:rsidR="00044E16" w:rsidRPr="00376BF0">
        <w:rPr>
          <w:rFonts w:cstheme="minorHAnsi"/>
          <w:sz w:val="24"/>
          <w:szCs w:val="24"/>
        </w:rPr>
        <w:t>odbyło się spotkanie grupy roboczej ds. współpracy gospodarczej i energii odnawialnej</w:t>
      </w:r>
      <w:r w:rsidR="00FE2A0D">
        <w:rPr>
          <w:rFonts w:cstheme="minorHAnsi"/>
          <w:sz w:val="24"/>
          <w:szCs w:val="24"/>
        </w:rPr>
        <w:t>, projektu</w:t>
      </w:r>
      <w:r w:rsidR="00044E16" w:rsidRPr="00376BF0">
        <w:rPr>
          <w:rFonts w:cstheme="minorHAnsi"/>
          <w:sz w:val="24"/>
          <w:szCs w:val="24"/>
        </w:rPr>
        <w:t xml:space="preserve"> „Sieć rozwoju gospodarczego pogranicza czesko-polskiego”. </w:t>
      </w:r>
    </w:p>
    <w:p w:rsidR="00EF58BF" w:rsidRPr="00376BF0" w:rsidRDefault="0060284B" w:rsidP="00EF58BF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spotkaniu</w:t>
      </w:r>
      <w:r w:rsidR="00EF58BF" w:rsidRPr="00376BF0">
        <w:rPr>
          <w:rFonts w:eastAsia="Calibri" w:cstheme="minorHAnsi"/>
          <w:sz w:val="24"/>
          <w:szCs w:val="24"/>
        </w:rPr>
        <w:t xml:space="preserve"> grupy roboczej poza partnera</w:t>
      </w:r>
      <w:r>
        <w:rPr>
          <w:rFonts w:eastAsia="Calibri" w:cstheme="minorHAnsi"/>
          <w:sz w:val="24"/>
          <w:szCs w:val="24"/>
        </w:rPr>
        <w:t>mi projektu wzięli dział</w:t>
      </w:r>
      <w:r w:rsidR="00EF58BF" w:rsidRPr="00376BF0">
        <w:rPr>
          <w:rFonts w:eastAsia="Calibri" w:cstheme="minorHAnsi"/>
          <w:sz w:val="24"/>
          <w:szCs w:val="24"/>
        </w:rPr>
        <w:t xml:space="preserve"> przedsiębiorcy zajmujący się tematyką energ</w:t>
      </w:r>
      <w:r>
        <w:rPr>
          <w:rFonts w:eastAsia="Calibri" w:cstheme="minorHAnsi"/>
          <w:sz w:val="24"/>
          <w:szCs w:val="24"/>
        </w:rPr>
        <w:t>ii odnawialnej zarówno z Polski</w:t>
      </w:r>
      <w:r w:rsidR="00EF58BF" w:rsidRPr="00376BF0">
        <w:rPr>
          <w:rFonts w:eastAsia="Calibri" w:cstheme="minorHAnsi"/>
          <w:sz w:val="24"/>
          <w:szCs w:val="24"/>
        </w:rPr>
        <w:t xml:space="preserve"> jak i z </w:t>
      </w:r>
      <w:r>
        <w:rPr>
          <w:rFonts w:eastAsia="Calibri" w:cstheme="minorHAnsi"/>
          <w:sz w:val="24"/>
          <w:szCs w:val="24"/>
        </w:rPr>
        <w:t>Czech, przedstawiciele samorządu oraz organizacji pozarządowych.</w:t>
      </w:r>
    </w:p>
    <w:p w:rsidR="00EF58BF" w:rsidRPr="009E39EF" w:rsidRDefault="00985E28" w:rsidP="00EF58BF">
      <w:pPr>
        <w:spacing w:after="0"/>
        <w:jc w:val="both"/>
        <w:rPr>
          <w:rStyle w:val="Pogrubienie"/>
          <w:rFonts w:eastAsia="Calibri" w:cstheme="minorHAnsi"/>
          <w:b w:val="0"/>
          <w:bCs w:val="0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Część merytoryczna spotkania rozpoczęła się prezentacjami</w:t>
      </w:r>
      <w:r w:rsidR="00EF58BF" w:rsidRPr="00376BF0">
        <w:rPr>
          <w:rFonts w:eastAsia="Calibri" w:cstheme="minorHAnsi"/>
          <w:sz w:val="24"/>
          <w:szCs w:val="24"/>
        </w:rPr>
        <w:t xml:space="preserve"> na temat nowoczesnych systemów oświetleniowy</w:t>
      </w:r>
      <w:r w:rsidR="00DB3EF2">
        <w:rPr>
          <w:rFonts w:eastAsia="Calibri" w:cstheme="minorHAnsi"/>
          <w:sz w:val="24"/>
          <w:szCs w:val="24"/>
        </w:rPr>
        <w:t>ch, kompensacji mocy biernej oraz</w:t>
      </w:r>
      <w:r w:rsidR="00EF58BF" w:rsidRPr="00376BF0">
        <w:rPr>
          <w:rFonts w:eastAsia="Calibri" w:cstheme="minorHAnsi"/>
          <w:sz w:val="24"/>
          <w:szCs w:val="24"/>
        </w:rPr>
        <w:t xml:space="preserve"> fotoogniw. </w:t>
      </w:r>
      <w:r w:rsidR="00DB3EF2">
        <w:rPr>
          <w:rFonts w:eastAsia="Calibri" w:cstheme="minorHAnsi"/>
          <w:sz w:val="24"/>
          <w:szCs w:val="24"/>
        </w:rPr>
        <w:t>Część uczestników spotkania będących członkami Dolnośląski</w:t>
      </w:r>
      <w:r w:rsidR="0060284B">
        <w:rPr>
          <w:rFonts w:eastAsia="Calibri" w:cstheme="minorHAnsi"/>
          <w:sz w:val="24"/>
          <w:szCs w:val="24"/>
        </w:rPr>
        <w:t>ego Klastra Energii Odnawialnej</w:t>
      </w:r>
      <w:r w:rsidR="00DB3EF2">
        <w:rPr>
          <w:rFonts w:eastAsia="Calibri" w:cstheme="minorHAnsi"/>
          <w:sz w:val="24"/>
          <w:szCs w:val="24"/>
        </w:rPr>
        <w:t xml:space="preserve">, przedstawiło zakres działalności </w:t>
      </w:r>
      <w:r w:rsidR="00565465">
        <w:rPr>
          <w:rFonts w:eastAsia="Calibri" w:cstheme="minorHAnsi"/>
          <w:sz w:val="24"/>
          <w:szCs w:val="24"/>
        </w:rPr>
        <w:t xml:space="preserve">i cel </w:t>
      </w:r>
      <w:r w:rsidR="00DB3EF2">
        <w:rPr>
          <w:rFonts w:eastAsia="Calibri" w:cstheme="minorHAnsi"/>
          <w:sz w:val="24"/>
          <w:szCs w:val="24"/>
        </w:rPr>
        <w:t xml:space="preserve">tej organizacji </w:t>
      </w:r>
      <w:r w:rsidR="00565465">
        <w:rPr>
          <w:rFonts w:eastAsia="Calibri" w:cstheme="minorHAnsi"/>
          <w:sz w:val="24"/>
          <w:szCs w:val="24"/>
        </w:rPr>
        <w:t>jakimi są dążenie do poprawy stanu środowiska, edukacja w zakresie zrównoważonego rozwoju, gospodarki energią, odnawialny</w:t>
      </w:r>
      <w:r w:rsidR="00CF6433">
        <w:rPr>
          <w:rFonts w:eastAsia="Calibri" w:cstheme="minorHAnsi"/>
          <w:sz w:val="24"/>
          <w:szCs w:val="24"/>
        </w:rPr>
        <w:t>ch</w:t>
      </w:r>
      <w:r w:rsidR="00565465">
        <w:rPr>
          <w:rFonts w:eastAsia="Calibri" w:cstheme="minorHAnsi"/>
          <w:sz w:val="24"/>
          <w:szCs w:val="24"/>
        </w:rPr>
        <w:t xml:space="preserve"> źródeł energii. </w:t>
      </w:r>
      <w:r w:rsidR="00DB3EF2">
        <w:rPr>
          <w:rFonts w:eastAsia="Calibri" w:cstheme="minorHAnsi"/>
          <w:sz w:val="24"/>
          <w:szCs w:val="24"/>
        </w:rPr>
        <w:t>Uc</w:t>
      </w:r>
      <w:r>
        <w:rPr>
          <w:rFonts w:eastAsia="Calibri" w:cstheme="minorHAnsi"/>
          <w:sz w:val="24"/>
          <w:szCs w:val="24"/>
        </w:rPr>
        <w:t>zestnicy mieli</w:t>
      </w:r>
      <w:r w:rsidR="00565465">
        <w:rPr>
          <w:rFonts w:eastAsia="Calibri" w:cstheme="minorHAnsi"/>
          <w:sz w:val="24"/>
          <w:szCs w:val="24"/>
        </w:rPr>
        <w:t xml:space="preserve"> okazję zwiedzić</w:t>
      </w:r>
      <w:r w:rsidR="00DB3EF2">
        <w:rPr>
          <w:rFonts w:eastAsia="Calibri" w:cstheme="minorHAnsi"/>
          <w:sz w:val="24"/>
          <w:szCs w:val="24"/>
        </w:rPr>
        <w:t xml:space="preserve"> Fundację</w:t>
      </w:r>
      <w:r w:rsidR="009E39EF">
        <w:rPr>
          <w:rFonts w:eastAsia="Calibri" w:cstheme="minorHAnsi"/>
          <w:sz w:val="24"/>
          <w:szCs w:val="24"/>
        </w:rPr>
        <w:t xml:space="preserve"> Krzyżowa dla porozumienia Europejskiego</w:t>
      </w:r>
      <w:r w:rsidR="00DB3EF2">
        <w:rPr>
          <w:rFonts w:eastAsia="Calibri" w:cstheme="minorHAnsi"/>
          <w:sz w:val="24"/>
          <w:szCs w:val="24"/>
        </w:rPr>
        <w:t>, gdzie</w:t>
      </w:r>
      <w:r w:rsidR="009E39EF">
        <w:rPr>
          <w:rFonts w:eastAsia="Calibri" w:cstheme="minorHAnsi"/>
          <w:sz w:val="24"/>
          <w:szCs w:val="24"/>
        </w:rPr>
        <w:t xml:space="preserve"> zaprezentowano nowoczesne rozwiązania energetyczne takie jak</w:t>
      </w:r>
      <w:r w:rsidR="00EF58BF" w:rsidRPr="00376BF0">
        <w:rPr>
          <w:rFonts w:eastAsia="Calibri" w:cstheme="minorHAnsi"/>
          <w:sz w:val="24"/>
          <w:szCs w:val="24"/>
        </w:rPr>
        <w:t xml:space="preserve"> </w:t>
      </w:r>
      <w:r w:rsidR="009E39EF">
        <w:rPr>
          <w:rFonts w:eastAsia="Calibri" w:cstheme="minorHAnsi"/>
          <w:sz w:val="24"/>
          <w:szCs w:val="24"/>
        </w:rPr>
        <w:t>kotłownia</w:t>
      </w:r>
      <w:r w:rsidR="00376BF0">
        <w:rPr>
          <w:rFonts w:eastAsia="Calibri" w:cstheme="minorHAnsi"/>
          <w:sz w:val="24"/>
          <w:szCs w:val="24"/>
        </w:rPr>
        <w:t xml:space="preserve"> na </w:t>
      </w:r>
      <w:r w:rsidR="00376BF0" w:rsidRPr="00FE2A0D">
        <w:rPr>
          <w:rFonts w:eastAsia="Calibri" w:cstheme="minorHAnsi"/>
          <w:sz w:val="24"/>
          <w:szCs w:val="24"/>
        </w:rPr>
        <w:t>biomasę</w:t>
      </w:r>
      <w:r w:rsidR="00CF6433">
        <w:rPr>
          <w:rFonts w:eastAsia="Calibri" w:cstheme="minorHAnsi"/>
          <w:sz w:val="24"/>
          <w:szCs w:val="24"/>
        </w:rPr>
        <w:t xml:space="preserve"> (zrębki) oraz</w:t>
      </w:r>
      <w:r w:rsidR="009E39EF">
        <w:rPr>
          <w:rFonts w:eastAsia="Calibri" w:cstheme="minorHAnsi"/>
          <w:sz w:val="24"/>
          <w:szCs w:val="24"/>
        </w:rPr>
        <w:t xml:space="preserve"> elektrownia </w:t>
      </w:r>
      <w:r w:rsidR="00CF6433">
        <w:rPr>
          <w:rFonts w:eastAsia="Calibri" w:cstheme="minorHAnsi"/>
          <w:sz w:val="24"/>
          <w:szCs w:val="24"/>
        </w:rPr>
        <w:t xml:space="preserve">fotowoltaiczna i </w:t>
      </w:r>
      <w:r w:rsidR="009E39EF">
        <w:rPr>
          <w:rFonts w:eastAsia="Calibri" w:cstheme="minorHAnsi"/>
          <w:sz w:val="24"/>
          <w:szCs w:val="24"/>
        </w:rPr>
        <w:t xml:space="preserve">wiatrowa. Był to przykład jak instalować takie urządzenia w budynkach </w:t>
      </w:r>
      <w:r w:rsidR="009B2AB6">
        <w:rPr>
          <w:rFonts w:eastAsia="Calibri" w:cstheme="minorHAnsi"/>
          <w:sz w:val="24"/>
          <w:szCs w:val="24"/>
        </w:rPr>
        <w:t>zabytkowych</w:t>
      </w:r>
      <w:r w:rsidR="009E39EF">
        <w:rPr>
          <w:rFonts w:eastAsia="Calibri" w:cstheme="minorHAnsi"/>
          <w:sz w:val="24"/>
          <w:szCs w:val="24"/>
        </w:rPr>
        <w:t>.</w:t>
      </w:r>
      <w:r w:rsidR="00EF58BF" w:rsidRPr="00FE2A0D">
        <w:rPr>
          <w:rFonts w:eastAsia="Calibri" w:cstheme="minorHAnsi"/>
          <w:sz w:val="24"/>
          <w:szCs w:val="24"/>
        </w:rPr>
        <w:t xml:space="preserve"> </w:t>
      </w:r>
      <w:r w:rsidR="0060284B">
        <w:rPr>
          <w:rFonts w:eastAsia="Calibri" w:cstheme="minorHAnsi"/>
          <w:sz w:val="24"/>
          <w:szCs w:val="24"/>
        </w:rPr>
        <w:t>Drugiego dnia odwiedzono</w:t>
      </w:r>
      <w:r w:rsidR="00DB3EF2">
        <w:rPr>
          <w:rFonts w:eastAsia="Calibri" w:cstheme="minorHAnsi"/>
          <w:sz w:val="24"/>
          <w:szCs w:val="24"/>
        </w:rPr>
        <w:t xml:space="preserve"> </w:t>
      </w:r>
      <w:proofErr w:type="spellStart"/>
      <w:r w:rsidR="00DB3EF2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s</w:t>
      </w:r>
      <w:r w:rsidR="00EF58BF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uperinteligent</w:t>
      </w:r>
      <w:r w:rsidR="009A3889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y</w:t>
      </w:r>
      <w:proofErr w:type="spellEnd"/>
      <w:r w:rsidR="009A3889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budynek</w:t>
      </w:r>
      <w:r w:rsidR="00FE2A0D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-</w:t>
      </w:r>
      <w:r w:rsidR="009A3889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siedzibę</w:t>
      </w:r>
      <w:r w:rsidR="00EF58BF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Cen</w:t>
      </w:r>
      <w:r w:rsidR="009A3889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trum Technologii Energetycznych, by zapoznać się z nowoczesnymi rozwiązaniami energetycznymi w praktyce.</w:t>
      </w:r>
      <w:r w:rsidR="00376BF0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DB3EF2" w:rsidRPr="00DB3EF2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To najinteligentniejszy budynek w Świdnicy i prawdopodobnie jeden z najinteligentniejszych na Dolnym Śląsku. Służy celom badawczo-rozwojowym nowych technologii do zmniejszania zużycia </w:t>
      </w:r>
      <w:r w:rsidR="00CF6433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energii oraz wytwarzania ciepła i</w:t>
      </w:r>
      <w:r w:rsidR="00DB3EF2" w:rsidRPr="00DB3EF2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prądu. Wszelkie dane wysyłane przez testowane urządzenia gromadzone są tu w centralnym komputerze, dokąd docierają za pośrednictwem 22 kilometrów kabli. </w:t>
      </w:r>
    </w:p>
    <w:p w:rsidR="009A3889" w:rsidRPr="00FE2A0D" w:rsidRDefault="009A3889" w:rsidP="00EF58BF">
      <w:pPr>
        <w:spacing w:after="0"/>
        <w:jc w:val="both"/>
        <w:rPr>
          <w:rStyle w:val="Pogrubienie"/>
          <w:rFonts w:cstheme="minorHAnsi"/>
          <w:b w:val="0"/>
          <w:sz w:val="24"/>
          <w:szCs w:val="24"/>
          <w:shd w:val="clear" w:color="auto" w:fill="FFFFFF"/>
        </w:rPr>
      </w:pPr>
      <w:r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lastRenderedPageBreak/>
        <w:t>Ucz</w:t>
      </w:r>
      <w:r w:rsidR="00376BF0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e</w:t>
      </w:r>
      <w:r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stnicy spotkania rozmawiali także o dalszych planach i wzajemnej współpracy</w:t>
      </w:r>
      <w:r w:rsidR="00376BF0" w:rsidRPr="00FE2A0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na pr</w:t>
      </w:r>
      <w:r w:rsidR="001407AE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zyszłość. </w:t>
      </w:r>
    </w:p>
    <w:p w:rsidR="001407AE" w:rsidRPr="001407AE" w:rsidRDefault="001407AE" w:rsidP="001407AE">
      <w:pPr>
        <w:spacing w:after="0"/>
        <w:jc w:val="both"/>
        <w:rPr>
          <w:rFonts w:eastAsia="Calibri" w:cstheme="minorHAnsi"/>
          <w:sz w:val="28"/>
          <w:szCs w:val="24"/>
        </w:rPr>
      </w:pPr>
      <w:r>
        <w:rPr>
          <w:rFonts w:ascii="Calibri" w:hAnsi="Calibri" w:cs="Calibri"/>
          <w:sz w:val="24"/>
        </w:rPr>
        <w:t>Podczas spotkania partnerzy</w:t>
      </w:r>
      <w:r w:rsidRPr="001407AE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projektu </w:t>
      </w:r>
      <w:r w:rsidRPr="001407AE">
        <w:rPr>
          <w:rFonts w:ascii="Calibri" w:hAnsi="Calibri" w:cs="Calibri"/>
          <w:sz w:val="24"/>
        </w:rPr>
        <w:t>przekazywali</w:t>
      </w:r>
      <w:r>
        <w:rPr>
          <w:rFonts w:ascii="Calibri" w:hAnsi="Calibri" w:cs="Calibri"/>
          <w:sz w:val="24"/>
        </w:rPr>
        <w:t xml:space="preserve"> uczestnikom</w:t>
      </w:r>
      <w:r w:rsidRPr="001407AE">
        <w:rPr>
          <w:rFonts w:ascii="Calibri" w:hAnsi="Calibri" w:cs="Calibri"/>
          <w:sz w:val="24"/>
        </w:rPr>
        <w:t xml:space="preserve"> informacje o projekcie, programie i uzyskanym dofinansowaniu</w:t>
      </w:r>
      <w:r>
        <w:rPr>
          <w:rFonts w:ascii="Calibri" w:hAnsi="Calibri" w:cs="Calibri"/>
          <w:sz w:val="24"/>
        </w:rPr>
        <w:t>.</w:t>
      </w:r>
    </w:p>
    <w:p w:rsidR="00376BF0" w:rsidRDefault="00376BF0" w:rsidP="00EF58BF">
      <w:pPr>
        <w:spacing w:after="0"/>
        <w:jc w:val="both"/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</w:pPr>
    </w:p>
    <w:p w:rsidR="00376BF0" w:rsidRDefault="00E012F4" w:rsidP="00EF58BF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Podczas narady grupy roboczej, uczestnicy uzgodnili:</w:t>
      </w:r>
    </w:p>
    <w:p w:rsidR="00E012F4" w:rsidRPr="00926615" w:rsidRDefault="00E012F4" w:rsidP="00926615">
      <w:pPr>
        <w:pStyle w:val="Akapitzlist"/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926615">
        <w:rPr>
          <w:rFonts w:eastAsia="Calibri" w:cstheme="minorHAnsi"/>
          <w:sz w:val="24"/>
          <w:szCs w:val="24"/>
        </w:rPr>
        <w:t xml:space="preserve">Omówiono bieżącą realizacje projektu u poszczególnych partnerów. </w:t>
      </w:r>
    </w:p>
    <w:p w:rsidR="00E012F4" w:rsidRPr="00926615" w:rsidRDefault="00E012F4" w:rsidP="00926615">
      <w:pPr>
        <w:pStyle w:val="Akapitzlist"/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926615">
        <w:rPr>
          <w:rFonts w:eastAsia="Calibri" w:cstheme="minorHAnsi"/>
          <w:sz w:val="24"/>
          <w:szCs w:val="24"/>
        </w:rPr>
        <w:t>Omówiono kwestie oznakowania wy</w:t>
      </w:r>
      <w:r w:rsidR="00926615" w:rsidRPr="00926615">
        <w:rPr>
          <w:rFonts w:eastAsia="Calibri" w:cstheme="minorHAnsi"/>
          <w:sz w:val="24"/>
          <w:szCs w:val="24"/>
        </w:rPr>
        <w:t>najętych autokarów podczas imprez</w:t>
      </w:r>
      <w:r w:rsidRPr="00926615">
        <w:rPr>
          <w:rFonts w:eastAsia="Calibri" w:cstheme="minorHAnsi"/>
          <w:sz w:val="24"/>
          <w:szCs w:val="24"/>
        </w:rPr>
        <w:t xml:space="preserve"> </w:t>
      </w:r>
      <w:r w:rsidR="005D317E" w:rsidRPr="00926615">
        <w:rPr>
          <w:rFonts w:eastAsia="Calibri" w:cstheme="minorHAnsi"/>
          <w:sz w:val="24"/>
          <w:szCs w:val="24"/>
        </w:rPr>
        <w:t>wyjazdowych</w:t>
      </w:r>
      <w:r w:rsidR="00926615" w:rsidRPr="00926615">
        <w:rPr>
          <w:rFonts w:eastAsia="Calibri" w:cstheme="minorHAnsi"/>
          <w:sz w:val="24"/>
          <w:szCs w:val="24"/>
        </w:rPr>
        <w:t>,</w:t>
      </w:r>
      <w:r w:rsidR="005D317E" w:rsidRPr="00926615">
        <w:rPr>
          <w:rFonts w:eastAsia="Calibri" w:cstheme="minorHAnsi"/>
          <w:sz w:val="24"/>
          <w:szCs w:val="24"/>
        </w:rPr>
        <w:t xml:space="preserve"> wizyt studyjnych lub targów organizowanych w ramach projektu.</w:t>
      </w:r>
    </w:p>
    <w:p w:rsidR="005D317E" w:rsidRPr="00926615" w:rsidRDefault="005D317E" w:rsidP="00926615">
      <w:pPr>
        <w:pStyle w:val="Akapitzlist"/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926615">
        <w:rPr>
          <w:rFonts w:eastAsia="Calibri" w:cstheme="minorHAnsi"/>
          <w:sz w:val="24"/>
          <w:szCs w:val="24"/>
        </w:rPr>
        <w:t>Omówiono dalsze działania grupy roboczej ds. współpracy gospodarczej i energii odnawialnej, a w szczególności:</w:t>
      </w:r>
    </w:p>
    <w:p w:rsidR="005D317E" w:rsidRDefault="005D317E" w:rsidP="00926615">
      <w:pPr>
        <w:pStyle w:val="Akapitzlist"/>
        <w:numPr>
          <w:ilvl w:val="1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organizację wizyty studyjnej polskich przedsiębiorców w Czechach. Planuje się wizytę miedzy innymi w Parku Technologicznym oraz na farmie solarnej. Współpracę przy organizacji tej wizyty zadeklarowała Izba Gospodarcza z Nachodu. </w:t>
      </w:r>
    </w:p>
    <w:p w:rsidR="005D317E" w:rsidRDefault="005D317E" w:rsidP="00926615">
      <w:pPr>
        <w:pStyle w:val="Akapitzlist"/>
        <w:numPr>
          <w:ilvl w:val="1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organizację wyjazdu grupy polskiej na Targi Energetyce w Hradec Kralove na wiosnę 2018 r. Izba Gospodarcza w Nachodzie zadeklarowała ustalenie daty realizacji tego wydarzenia.</w:t>
      </w:r>
    </w:p>
    <w:p w:rsidR="00E03AE2" w:rsidRPr="00E03AE2" w:rsidRDefault="00E03AE2" w:rsidP="00E03AE2">
      <w:pPr>
        <w:spacing w:after="0"/>
        <w:ind w:left="1080"/>
        <w:jc w:val="both"/>
        <w:rPr>
          <w:rFonts w:eastAsia="Calibri" w:cstheme="minorHAnsi"/>
          <w:sz w:val="24"/>
          <w:szCs w:val="24"/>
        </w:rPr>
      </w:pPr>
    </w:p>
    <w:p w:rsidR="005D317E" w:rsidRDefault="005D317E" w:rsidP="00926615">
      <w:pPr>
        <w:pStyle w:val="Akapitzlist"/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926615">
        <w:rPr>
          <w:rFonts w:eastAsia="Calibri" w:cstheme="minorHAnsi"/>
          <w:sz w:val="24"/>
          <w:szCs w:val="24"/>
        </w:rPr>
        <w:t>Ze względu na duże zainteresowanie strony czeskiej Centrum Technologii Energetycznych w Świdnicy, które to grupa odwiedzała w ramach spotkania, ustalono kontynuację wspó</w:t>
      </w:r>
      <w:r w:rsidR="00633225" w:rsidRPr="00926615">
        <w:rPr>
          <w:rFonts w:eastAsia="Calibri" w:cstheme="minorHAnsi"/>
          <w:sz w:val="24"/>
          <w:szCs w:val="24"/>
        </w:rPr>
        <w:t>łpracy z tą jednostką, w celu wymiany doświadczeń i wiedzy w zakresie energii odnawialnych.</w:t>
      </w:r>
    </w:p>
    <w:p w:rsidR="00E03AE2" w:rsidRPr="00926615" w:rsidRDefault="00E03AE2" w:rsidP="00926615">
      <w:pPr>
        <w:pStyle w:val="Akapitzlist"/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Uzgodniono iż po spotkaniu grupy roboczej każdy z partnerów-organizatorów sporządzi notatkę ze spotkania i przekaże pozostałym partnerom.</w:t>
      </w:r>
    </w:p>
    <w:p w:rsidR="005D317E" w:rsidRDefault="005D317E" w:rsidP="005D317E">
      <w:pPr>
        <w:pStyle w:val="Akapitzlist"/>
        <w:spacing w:after="0"/>
        <w:jc w:val="both"/>
        <w:rPr>
          <w:rFonts w:eastAsia="Calibri" w:cstheme="minorHAnsi"/>
          <w:sz w:val="24"/>
          <w:szCs w:val="24"/>
        </w:rPr>
      </w:pPr>
    </w:p>
    <w:p w:rsidR="00DF4C52" w:rsidRPr="00DF4C52" w:rsidRDefault="00DF4C52" w:rsidP="00DF4C52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Protokół sporządził Paweł </w:t>
      </w:r>
      <w:proofErr w:type="spellStart"/>
      <w:r>
        <w:rPr>
          <w:rFonts w:eastAsia="Calibri" w:cstheme="minorHAnsi"/>
          <w:sz w:val="24"/>
          <w:szCs w:val="24"/>
        </w:rPr>
        <w:t>Ułaszewski</w:t>
      </w:r>
      <w:proofErr w:type="spellEnd"/>
    </w:p>
    <w:p w:rsidR="00044E16" w:rsidRDefault="00044E16" w:rsidP="00044E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4E16" w:rsidRDefault="00044E16" w:rsidP="00044E16">
      <w:pPr>
        <w:autoSpaceDE w:val="0"/>
        <w:autoSpaceDN w:val="0"/>
        <w:adjustRightInd w:val="0"/>
        <w:spacing w:after="0" w:line="240" w:lineRule="auto"/>
        <w:jc w:val="both"/>
      </w:pPr>
    </w:p>
    <w:sectPr w:rsidR="00044E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77" w:rsidRDefault="007C6477" w:rsidP="00E012F4">
      <w:pPr>
        <w:spacing w:after="0" w:line="240" w:lineRule="auto"/>
      </w:pPr>
      <w:r>
        <w:separator/>
      </w:r>
    </w:p>
  </w:endnote>
  <w:endnote w:type="continuationSeparator" w:id="0">
    <w:p w:rsidR="007C6477" w:rsidRDefault="007C6477" w:rsidP="00E0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15" w:rsidRDefault="00926615" w:rsidP="00E012F4">
    <w:pPr>
      <w:suppressAutoHyphens/>
      <w:autoSpaceDN w:val="0"/>
      <w:spacing w:after="0"/>
      <w:jc w:val="both"/>
      <w:textAlignment w:val="baseline"/>
      <w:rPr>
        <w:rFonts w:ascii="Calibri" w:eastAsia="Times New Roman" w:hAnsi="Calibri" w:cs="Times New Roman"/>
        <w:sz w:val="24"/>
        <w:szCs w:val="20"/>
      </w:rPr>
    </w:pPr>
    <w:r>
      <w:rPr>
        <w:rFonts w:ascii="Calibri" w:eastAsia="Times New Roman" w:hAnsi="Calibri" w:cs="Times New Roman"/>
        <w:sz w:val="24"/>
        <w:szCs w:val="20"/>
      </w:rPr>
      <w:t>___________________________________________________________________________</w:t>
    </w:r>
  </w:p>
  <w:p w:rsidR="00E012F4" w:rsidRPr="00E012F4" w:rsidRDefault="00E012F4" w:rsidP="00E012F4">
    <w:pPr>
      <w:suppressAutoHyphens/>
      <w:autoSpaceDN w:val="0"/>
      <w:spacing w:after="0"/>
      <w:jc w:val="both"/>
      <w:textAlignment w:val="baseline"/>
      <w:rPr>
        <w:rFonts w:ascii="Calibri" w:eastAsia="Calibri" w:hAnsi="Calibri" w:cs="Times New Roman"/>
      </w:rPr>
    </w:pPr>
    <w:r w:rsidRPr="00E012F4">
      <w:rPr>
        <w:rFonts w:ascii="Calibri" w:eastAsia="Times New Roman" w:hAnsi="Calibri" w:cs="Times New Roman"/>
        <w:sz w:val="24"/>
        <w:szCs w:val="20"/>
      </w:rPr>
      <w:t xml:space="preserve">Projekt „Sieć rozwoju gospodarczego pogranicza czesko-polskiego”, numer projektu: </w:t>
    </w:r>
    <w:r w:rsidRPr="00E012F4">
      <w:rPr>
        <w:rFonts w:ascii="Calibri" w:eastAsia="Calibri" w:hAnsi="Calibri" w:cs="Calibri"/>
        <w:szCs w:val="20"/>
      </w:rPr>
      <w:t>CZ.11.4.120/0.0/0.0/15_006/0000071</w:t>
    </w:r>
    <w:r w:rsidRPr="00E012F4">
      <w:rPr>
        <w:rFonts w:ascii="Calibri" w:eastAsia="Calibri" w:hAnsi="Calibri" w:cs="Times New Roman"/>
        <w:szCs w:val="20"/>
      </w:rPr>
      <w:t xml:space="preserve">, </w:t>
    </w:r>
    <w:r w:rsidRPr="00E012F4">
      <w:rPr>
        <w:rFonts w:ascii="Calibri" w:eastAsia="Times New Roman" w:hAnsi="Calibri" w:cs="Times New Roman"/>
        <w:sz w:val="24"/>
        <w:szCs w:val="20"/>
      </w:rPr>
      <w:t xml:space="preserve"> jest współfinansowany przez Unię Europejską ze środków Europejskiego Funduszu Rozwoju Regionalnego w ramach programu </w:t>
    </w:r>
    <w:proofErr w:type="spellStart"/>
    <w:r w:rsidRPr="00E012F4">
      <w:rPr>
        <w:rFonts w:ascii="Calibri" w:eastAsia="Times New Roman" w:hAnsi="Calibri" w:cs="Times New Roman"/>
        <w:sz w:val="24"/>
        <w:szCs w:val="20"/>
      </w:rPr>
      <w:t>Interreg</w:t>
    </w:r>
    <w:proofErr w:type="spellEnd"/>
    <w:r w:rsidRPr="00E012F4">
      <w:rPr>
        <w:rFonts w:ascii="Calibri" w:eastAsia="Times New Roman" w:hAnsi="Calibri" w:cs="Times New Roman"/>
        <w:sz w:val="24"/>
        <w:szCs w:val="20"/>
      </w:rPr>
      <w:t xml:space="preserve"> V-A Republika Czeska  – Polska.</w:t>
    </w:r>
    <w:r w:rsidRPr="00E012F4">
      <w:rPr>
        <w:rFonts w:ascii="Calibri" w:eastAsia="Calibri" w:hAnsi="Calibri" w:cs="Calibri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77" w:rsidRDefault="007C6477" w:rsidP="00E012F4">
      <w:pPr>
        <w:spacing w:after="0" w:line="240" w:lineRule="auto"/>
      </w:pPr>
      <w:r>
        <w:separator/>
      </w:r>
    </w:p>
  </w:footnote>
  <w:footnote w:type="continuationSeparator" w:id="0">
    <w:p w:rsidR="007C6477" w:rsidRDefault="007C6477" w:rsidP="00E0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F4" w:rsidRDefault="00E012F4">
    <w:pPr>
      <w:pStyle w:val="Nagwek"/>
    </w:pPr>
    <w:r>
      <w:rPr>
        <w:noProof/>
        <w:lang w:eastAsia="pl-PL"/>
      </w:rPr>
      <w:drawing>
        <wp:inline distT="0" distB="0" distL="0" distR="0" wp14:anchorId="6AEFDDD8" wp14:editId="0F1E9684">
          <wp:extent cx="5760720" cy="5524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2988"/>
    <w:multiLevelType w:val="hybridMultilevel"/>
    <w:tmpl w:val="356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684B"/>
    <w:multiLevelType w:val="hybridMultilevel"/>
    <w:tmpl w:val="C28AC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F9"/>
    <w:rsid w:val="00044E16"/>
    <w:rsid w:val="000457F9"/>
    <w:rsid w:val="001407AE"/>
    <w:rsid w:val="00261237"/>
    <w:rsid w:val="002C7379"/>
    <w:rsid w:val="00376BF0"/>
    <w:rsid w:val="0050689A"/>
    <w:rsid w:val="0050698C"/>
    <w:rsid w:val="00563A5C"/>
    <w:rsid w:val="00565465"/>
    <w:rsid w:val="005A1672"/>
    <w:rsid w:val="005D317E"/>
    <w:rsid w:val="005D66B6"/>
    <w:rsid w:val="0060284B"/>
    <w:rsid w:val="00633225"/>
    <w:rsid w:val="007B4074"/>
    <w:rsid w:val="007C6477"/>
    <w:rsid w:val="00836124"/>
    <w:rsid w:val="00926615"/>
    <w:rsid w:val="00985E28"/>
    <w:rsid w:val="009A3889"/>
    <w:rsid w:val="009B2AB6"/>
    <w:rsid w:val="009E39EF"/>
    <w:rsid w:val="00A07F28"/>
    <w:rsid w:val="00A20DC4"/>
    <w:rsid w:val="00AB2B6A"/>
    <w:rsid w:val="00B54779"/>
    <w:rsid w:val="00CC0175"/>
    <w:rsid w:val="00CF6433"/>
    <w:rsid w:val="00DB3EF2"/>
    <w:rsid w:val="00DF4C52"/>
    <w:rsid w:val="00E012F4"/>
    <w:rsid w:val="00E03AE2"/>
    <w:rsid w:val="00EF13D3"/>
    <w:rsid w:val="00EF58BF"/>
    <w:rsid w:val="00F71EB3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5B199-0216-4D21-BEEB-DF51201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58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B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2F4"/>
  </w:style>
  <w:style w:type="paragraph" w:styleId="Stopka">
    <w:name w:val="footer"/>
    <w:basedOn w:val="Normalny"/>
    <w:link w:val="StopkaZnak"/>
    <w:uiPriority w:val="99"/>
    <w:unhideWhenUsed/>
    <w:rsid w:val="00E0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2F4"/>
  </w:style>
  <w:style w:type="paragraph" w:styleId="Akapitzlist">
    <w:name w:val="List Paragraph"/>
    <w:basedOn w:val="Normalny"/>
    <w:uiPriority w:val="34"/>
    <w:qFormat/>
    <w:rsid w:val="00E012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1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1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17E"/>
    <w:rPr>
      <w:vertAlign w:val="superscript"/>
    </w:rPr>
  </w:style>
  <w:style w:type="character" w:styleId="Hipercze">
    <w:name w:val="Hyperlink"/>
    <w:basedOn w:val="Domylnaczcionkaakapitu"/>
    <w:rsid w:val="00926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F1C0-EA4B-4C38-8D8C-54BBE089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user</cp:lastModifiedBy>
  <cp:revision>13</cp:revision>
  <dcterms:created xsi:type="dcterms:W3CDTF">2017-06-01T21:06:00Z</dcterms:created>
  <dcterms:modified xsi:type="dcterms:W3CDTF">2017-06-30T11:08:00Z</dcterms:modified>
</cp:coreProperties>
</file>